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39" w:rsidRPr="00EE2881" w:rsidRDefault="005B3039" w:rsidP="003226A4">
      <w:pPr>
        <w:bidi/>
        <w:jc w:val="center"/>
        <w:rPr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EE2881">
        <w:rPr>
          <w:rFonts w:hint="cs"/>
          <w:b/>
          <w:bCs/>
          <w:sz w:val="28"/>
          <w:szCs w:val="28"/>
          <w:rtl/>
          <w:lang w:bidi="fa-IR"/>
        </w:rPr>
        <w:t>معرفي درس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: </w:t>
      </w:r>
      <w:r>
        <w:rPr>
          <w:rFonts w:hint="cs"/>
          <w:sz w:val="28"/>
          <w:szCs w:val="28"/>
          <w:rtl/>
          <w:lang w:bidi="fa-IR"/>
        </w:rPr>
        <w:t xml:space="preserve">فرآيندها و عمليات در مهندسي بهداشت محيط </w:t>
      </w:r>
      <w:r w:rsidRPr="00EE2881">
        <w:rPr>
          <w:rFonts w:hint="cs"/>
          <w:b/>
          <w:bCs/>
          <w:sz w:val="28"/>
          <w:szCs w:val="28"/>
          <w:rtl/>
          <w:lang w:bidi="fa-IR"/>
        </w:rPr>
        <w:t xml:space="preserve"> نيمسال اول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 9</w:t>
      </w:r>
      <w:r w:rsidR="003226A4">
        <w:rPr>
          <w:rFonts w:hint="cs"/>
          <w:sz w:val="28"/>
          <w:szCs w:val="28"/>
          <w:rtl/>
          <w:lang w:bidi="fa-IR"/>
        </w:rPr>
        <w:t>8</w:t>
      </w:r>
      <w:r>
        <w:rPr>
          <w:rFonts w:hint="cs"/>
          <w:sz w:val="28"/>
          <w:szCs w:val="28"/>
          <w:rtl/>
          <w:lang w:bidi="fa-IR"/>
        </w:rPr>
        <w:t>-9</w:t>
      </w:r>
      <w:r w:rsidR="003226A4">
        <w:rPr>
          <w:rFonts w:hint="cs"/>
          <w:sz w:val="28"/>
          <w:szCs w:val="28"/>
          <w:rtl/>
          <w:lang w:bidi="fa-IR"/>
        </w:rPr>
        <w:t>7</w:t>
      </w:r>
    </w:p>
    <w:p w:rsidR="005B3039" w:rsidRPr="00EE2881" w:rsidRDefault="005B3039" w:rsidP="005B3039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EE2881">
        <w:rPr>
          <w:rFonts w:hint="cs"/>
          <w:b/>
          <w:bCs/>
          <w:sz w:val="28"/>
          <w:szCs w:val="28"/>
          <w:rtl/>
          <w:lang w:bidi="fa-IR"/>
        </w:rPr>
        <w:t>دانشكده:‌</w:t>
      </w:r>
      <w:r>
        <w:rPr>
          <w:rFonts w:hint="cs"/>
          <w:sz w:val="28"/>
          <w:szCs w:val="28"/>
          <w:rtl/>
          <w:lang w:bidi="fa-IR"/>
        </w:rPr>
        <w:t xml:space="preserve">  بهداشت            </w:t>
      </w:r>
      <w:r w:rsidRPr="00EE2881">
        <w:rPr>
          <w:rFonts w:hint="cs"/>
          <w:b/>
          <w:bCs/>
          <w:sz w:val="28"/>
          <w:szCs w:val="28"/>
          <w:rtl/>
          <w:lang w:bidi="fa-IR"/>
        </w:rPr>
        <w:t>‌گروه‌آموزشي:</w:t>
      </w:r>
      <w:r>
        <w:rPr>
          <w:rFonts w:hint="cs"/>
          <w:sz w:val="28"/>
          <w:szCs w:val="28"/>
          <w:rtl/>
          <w:lang w:bidi="fa-IR"/>
        </w:rPr>
        <w:t xml:space="preserve">  بهداشت محيط</w:t>
      </w:r>
    </w:p>
    <w:tbl>
      <w:tblPr>
        <w:bidiVisual/>
        <w:tblW w:w="9451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4498"/>
      </w:tblGrid>
      <w:tr w:rsidR="005B3039" w:rsidRPr="00542E69" w:rsidTr="00D50304">
        <w:trPr>
          <w:trHeight w:val="500"/>
        </w:trPr>
        <w:tc>
          <w:tcPr>
            <w:tcW w:w="4953" w:type="dxa"/>
          </w:tcPr>
          <w:p w:rsidR="005B3039" w:rsidRPr="00542E69" w:rsidRDefault="005B3039" w:rsidP="00E86F4E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*‌نام‌و‌شماره‌درس: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>‌</w:t>
            </w:r>
            <w:r w:rsidRPr="00A254B2">
              <w:rPr>
                <w:rFonts w:hint="cs"/>
                <w:szCs w:val="24"/>
                <w:rtl/>
                <w:lang w:bidi="fa-IR"/>
              </w:rPr>
              <w:t>فرآيندها‌و‌عمليات‌در‌مهندسي‌بهداشت‌محيط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>‌</w:t>
            </w:r>
          </w:p>
        </w:tc>
        <w:tc>
          <w:tcPr>
            <w:tcW w:w="4498" w:type="dxa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رشته و مقطع تحصيلي</w:t>
            </w:r>
            <w:r w:rsidRPr="00A254B2">
              <w:rPr>
                <w:rFonts w:hint="cs"/>
                <w:b/>
                <w:bCs/>
                <w:szCs w:val="24"/>
                <w:rtl/>
                <w:lang w:bidi="fa-IR"/>
              </w:rPr>
              <w:t>:</w:t>
            </w:r>
            <w:r w:rsidRPr="00A254B2">
              <w:rPr>
                <w:rFonts w:hint="cs"/>
                <w:szCs w:val="24"/>
                <w:rtl/>
                <w:lang w:bidi="fa-IR"/>
              </w:rPr>
              <w:t xml:space="preserve"> بهداشت محيط ـ كارشناسي</w:t>
            </w:r>
            <w:r w:rsidR="003226A4">
              <w:rPr>
                <w:rFonts w:hint="cs"/>
                <w:szCs w:val="24"/>
                <w:rtl/>
                <w:lang w:bidi="fa-IR"/>
              </w:rPr>
              <w:t xml:space="preserve"> پیوسته</w:t>
            </w:r>
          </w:p>
        </w:tc>
      </w:tr>
      <w:tr w:rsidR="005B3039" w:rsidRPr="00542E69" w:rsidTr="00D50304">
        <w:trPr>
          <w:trHeight w:val="500"/>
        </w:trPr>
        <w:tc>
          <w:tcPr>
            <w:tcW w:w="4953" w:type="dxa"/>
          </w:tcPr>
          <w:p w:rsidR="005B3039" w:rsidRPr="00542E69" w:rsidRDefault="005B3039" w:rsidP="00E60286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روز و ساعت برگزاري</w:t>
            </w:r>
            <w:r w:rsidRPr="00A254B2">
              <w:rPr>
                <w:rFonts w:hint="cs"/>
                <w:b/>
                <w:bCs/>
                <w:szCs w:val="24"/>
                <w:rtl/>
                <w:lang w:bidi="fa-IR"/>
              </w:rPr>
              <w:t>:</w:t>
            </w:r>
            <w:r w:rsidRPr="00A254B2">
              <w:rPr>
                <w:rFonts w:hint="cs"/>
                <w:szCs w:val="24"/>
                <w:rtl/>
                <w:lang w:bidi="fa-IR"/>
              </w:rPr>
              <w:t xml:space="preserve"> 1</w:t>
            </w:r>
            <w:r w:rsidR="003226A4">
              <w:rPr>
                <w:rFonts w:hint="cs"/>
                <w:szCs w:val="24"/>
                <w:rtl/>
                <w:lang w:bidi="fa-IR"/>
              </w:rPr>
              <w:t>0</w:t>
            </w:r>
            <w:r w:rsidRPr="00A254B2">
              <w:rPr>
                <w:rFonts w:hint="cs"/>
                <w:szCs w:val="24"/>
                <w:rtl/>
                <w:lang w:bidi="fa-IR"/>
              </w:rPr>
              <w:t>-</w:t>
            </w:r>
            <w:r w:rsidR="003226A4">
              <w:rPr>
                <w:rFonts w:hint="cs"/>
                <w:szCs w:val="24"/>
                <w:rtl/>
                <w:lang w:bidi="fa-IR"/>
              </w:rPr>
              <w:t>8</w:t>
            </w:r>
            <w:r w:rsidRPr="00A254B2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="00E60286">
              <w:rPr>
                <w:rFonts w:hint="cs"/>
                <w:szCs w:val="24"/>
                <w:rtl/>
                <w:lang w:bidi="fa-IR"/>
              </w:rPr>
              <w:t>چهار</w:t>
            </w:r>
            <w:r w:rsidR="003226A4">
              <w:rPr>
                <w:rFonts w:hint="cs"/>
                <w:szCs w:val="24"/>
                <w:rtl/>
                <w:lang w:bidi="fa-IR"/>
              </w:rPr>
              <w:t xml:space="preserve"> شنبه</w:t>
            </w:r>
          </w:p>
        </w:tc>
        <w:tc>
          <w:tcPr>
            <w:tcW w:w="4498" w:type="dxa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محل برگزاري: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دانشكده بهداشت</w:t>
            </w:r>
          </w:p>
        </w:tc>
      </w:tr>
      <w:tr w:rsidR="005B3039" w:rsidRPr="00542E69" w:rsidTr="00D50304">
        <w:trPr>
          <w:trHeight w:val="500"/>
        </w:trPr>
        <w:tc>
          <w:tcPr>
            <w:tcW w:w="9451" w:type="dxa"/>
            <w:gridSpan w:val="2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تعداد و نوع واحد (نظري/عملي):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r w:rsidRPr="00A254B2">
              <w:rPr>
                <w:rFonts w:hint="cs"/>
                <w:szCs w:val="24"/>
                <w:rtl/>
                <w:lang w:bidi="fa-IR"/>
              </w:rPr>
              <w:t>2 واحد نظري</w:t>
            </w:r>
          </w:p>
        </w:tc>
      </w:tr>
      <w:tr w:rsidR="005B3039" w:rsidRPr="00542E69" w:rsidTr="00D50304">
        <w:trPr>
          <w:trHeight w:val="500"/>
        </w:trPr>
        <w:tc>
          <w:tcPr>
            <w:tcW w:w="9451" w:type="dxa"/>
            <w:gridSpan w:val="2"/>
          </w:tcPr>
          <w:p w:rsidR="005B3039" w:rsidRPr="00542E69" w:rsidRDefault="005B3039" w:rsidP="003226A4">
            <w:pPr>
              <w:bidi/>
              <w:rPr>
                <w:rFonts w:cs="Tahoma"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دروس پيش‌نياز: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: </w:t>
            </w:r>
            <w:r w:rsidRPr="00A254B2">
              <w:rPr>
                <w:rFonts w:hint="cs"/>
                <w:szCs w:val="24"/>
                <w:rtl/>
                <w:lang w:bidi="fa-IR"/>
              </w:rPr>
              <w:t>شيمي محيط، ميكروبيولوژي محيط</w:t>
            </w:r>
          </w:p>
        </w:tc>
      </w:tr>
      <w:tr w:rsidR="005B3039" w:rsidRPr="00542E69" w:rsidTr="00D50304">
        <w:trPr>
          <w:trHeight w:val="500"/>
        </w:trPr>
        <w:tc>
          <w:tcPr>
            <w:tcW w:w="4953" w:type="dxa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نام مسئول درس:</w:t>
            </w:r>
            <w:r w:rsidRPr="00AB3633">
              <w:rPr>
                <w:rFonts w:hint="cs"/>
                <w:sz w:val="22"/>
                <w:szCs w:val="22"/>
                <w:rtl/>
                <w:lang w:bidi="fa-IR"/>
              </w:rPr>
              <w:t>دکتر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عبدالمجيد فدايي</w:t>
            </w:r>
          </w:p>
        </w:tc>
        <w:tc>
          <w:tcPr>
            <w:tcW w:w="4498" w:type="dxa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تلفن و روزهاي تماس: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3330299 ـ شنبه تا چهار شنبه </w:t>
            </w:r>
          </w:p>
        </w:tc>
      </w:tr>
      <w:tr w:rsidR="005B3039" w:rsidRPr="00542E69" w:rsidTr="00D50304">
        <w:trPr>
          <w:trHeight w:val="515"/>
        </w:trPr>
        <w:tc>
          <w:tcPr>
            <w:tcW w:w="4953" w:type="dxa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آدرس دفتر: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r w:rsidRPr="00A254B2">
              <w:rPr>
                <w:rFonts w:hint="cs"/>
                <w:szCs w:val="24"/>
                <w:rtl/>
                <w:lang w:bidi="fa-IR"/>
              </w:rPr>
              <w:t>شهركردـ رحمتيه دانشكده بهداشت ـ‌گروه‌بهداشت‌محيط</w:t>
            </w:r>
          </w:p>
        </w:tc>
        <w:tc>
          <w:tcPr>
            <w:tcW w:w="4498" w:type="dxa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* آدرس </w:t>
            </w:r>
            <w:r w:rsidRPr="00542E69">
              <w:rPr>
                <w:b/>
                <w:bCs/>
                <w:sz w:val="22"/>
                <w:szCs w:val="22"/>
                <w:lang w:bidi="fa-IR"/>
              </w:rPr>
              <w:t>Email</w:t>
            </w: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r w:rsidRPr="00542E69">
              <w:rPr>
                <w:sz w:val="22"/>
                <w:szCs w:val="22"/>
                <w:lang w:bidi="fa-IR"/>
              </w:rPr>
              <w:t>Ali2Fadae@yahoo.com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5B3039" w:rsidRPr="00CB4C33" w:rsidRDefault="005B3039" w:rsidP="005B3039">
      <w:pPr>
        <w:bidi/>
        <w:rPr>
          <w:sz w:val="4"/>
          <w:szCs w:val="10"/>
          <w:rtl/>
          <w:lang w:bidi="fa-IR"/>
        </w:rPr>
      </w:pPr>
    </w:p>
    <w:tbl>
      <w:tblPr>
        <w:bidiVisual/>
        <w:tblW w:w="948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B3039" w:rsidTr="00D50304">
        <w:trPr>
          <w:trHeight w:val="549"/>
        </w:trPr>
        <w:tc>
          <w:tcPr>
            <w:tcW w:w="9480" w:type="dxa"/>
          </w:tcPr>
          <w:p w:rsidR="005B3039" w:rsidRPr="00542E69" w:rsidRDefault="005B3039" w:rsidP="00D50304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* هدف كلي درس:</w:t>
            </w:r>
            <w:r w:rsidRPr="00542E69">
              <w:rPr>
                <w:rFonts w:ascii="Wingdings 2" w:hAnsi="Wingdings 2" w:hint="cs"/>
                <w:sz w:val="26"/>
                <w:szCs w:val="26"/>
                <w:rtl/>
                <w:lang w:bidi="fa-IR"/>
              </w:rPr>
              <w:t xml:space="preserve"> آشنايي دانشجويان با انواع فرآيندهاي فيزيكي و شيميايي تصفيه آب و فاضلاب</w:t>
            </w: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 xml:space="preserve"> و واكنش‌هاي تجزيه مواد آلي در محيط زيست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D50304">
            <w:pPr>
              <w:bidi/>
              <w:rPr>
                <w:sz w:val="26"/>
                <w:szCs w:val="26"/>
                <w:rtl/>
                <w:lang w:bidi="fa-IR"/>
              </w:rPr>
            </w:pP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D50304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* اهداف اختصاصي درس:</w:t>
            </w: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 xml:space="preserve"> آشنايي دانشجويان با: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D50304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>1ـ واحدهاي فرآيندي و عملياتي تصفيه آب و فاضلاب و واكنش‌هاي تجزيه مواد آلي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D50304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>2ـ واحدهاي شيرين‌سازي آب (انعقاد، فيلتراسيون اسمز معكوس رسوب‌دهي)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D50304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 xml:space="preserve">3ـ انواع راكتورهاي تصفيه آب و فاضلاب 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D50304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>4ـ فرآيندهاي جذب سطحي و عوامل مؤثر برآن و اكسيداسيون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D50304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>5ـ فرآيندهاي تصفيه و دفع لجن در تصفيه‌خانه‌هاي آب و فاضلاب</w:t>
            </w:r>
          </w:p>
        </w:tc>
      </w:tr>
    </w:tbl>
    <w:p w:rsidR="005B3039" w:rsidRPr="00D2252D" w:rsidRDefault="005B3039" w:rsidP="005B3039">
      <w:pPr>
        <w:bidi/>
        <w:rPr>
          <w:sz w:val="4"/>
          <w:szCs w:val="10"/>
          <w:rtl/>
          <w:lang w:bidi="fa-IR"/>
        </w:rPr>
      </w:pPr>
    </w:p>
    <w:tbl>
      <w:tblPr>
        <w:bidiVisual/>
        <w:tblW w:w="948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B3039" w:rsidTr="00D50304">
        <w:trPr>
          <w:trHeight w:val="549"/>
        </w:trPr>
        <w:tc>
          <w:tcPr>
            <w:tcW w:w="9480" w:type="dxa"/>
          </w:tcPr>
          <w:p w:rsidR="005B3039" w:rsidRPr="00542E69" w:rsidRDefault="005B3039" w:rsidP="00D50304">
            <w:pPr>
              <w:bidi/>
              <w:jc w:val="both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* منابع اصلي درس (عنوان كتاب، نام‌نويسنده، سال و محل انتشار، نام‌ناشر، شماره فصول يا صفحات مورد نظر در اين درس‌ـ‌در‌صورتي‌كه‌مطالعه‌همه‌كتاب‌يا‌همه‌مجلدات‌آن به عنوان منبع ضروري‌نباشد)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D50304">
            <w:pPr>
              <w:bidi/>
              <w:rPr>
                <w:sz w:val="26"/>
                <w:szCs w:val="26"/>
                <w:lang w:bidi="fa-IR"/>
              </w:rPr>
            </w:pP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>1ـ واحدهاي عملياتي و فرآيندي، ايوب تركيان، 1385.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D50304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 xml:space="preserve">2ـ </w:t>
            </w:r>
            <w:r w:rsidRPr="00542E69">
              <w:rPr>
                <w:sz w:val="26"/>
                <w:szCs w:val="26"/>
                <w:lang w:bidi="fa-IR"/>
              </w:rPr>
              <w:t xml:space="preserve">water and waste water Technology. </w:t>
            </w:r>
            <w:proofErr w:type="spellStart"/>
            <w:r w:rsidRPr="00542E69">
              <w:rPr>
                <w:sz w:val="26"/>
                <w:szCs w:val="26"/>
                <w:lang w:bidi="fa-IR"/>
              </w:rPr>
              <w:t>MarkJ.Hammer</w:t>
            </w:r>
            <w:proofErr w:type="spellEnd"/>
            <w:r w:rsidRPr="00542E69">
              <w:rPr>
                <w:sz w:val="26"/>
                <w:szCs w:val="26"/>
                <w:lang w:bidi="fa-IR"/>
              </w:rPr>
              <w:t>. 2007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D50304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>3ـ شيمي محيط زيست، اكبر بابايي، علي جعفرزاده، 1386.</w:t>
            </w:r>
          </w:p>
        </w:tc>
      </w:tr>
    </w:tbl>
    <w:p w:rsidR="005B3039" w:rsidRPr="00D2252D" w:rsidRDefault="005B3039" w:rsidP="005B3039">
      <w:pPr>
        <w:bidi/>
        <w:rPr>
          <w:sz w:val="4"/>
          <w:szCs w:val="10"/>
          <w:rtl/>
          <w:lang w:bidi="fa-IR"/>
        </w:rPr>
      </w:pPr>
    </w:p>
    <w:tbl>
      <w:tblPr>
        <w:bidiVisual/>
        <w:tblW w:w="9907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"/>
        <w:gridCol w:w="457"/>
        <w:gridCol w:w="1062"/>
        <w:gridCol w:w="790"/>
        <w:gridCol w:w="4338"/>
        <w:gridCol w:w="743"/>
        <w:gridCol w:w="2107"/>
        <w:gridCol w:w="185"/>
      </w:tblGrid>
      <w:tr w:rsidR="005B3039" w:rsidRPr="00542E69" w:rsidTr="005B3039">
        <w:trPr>
          <w:gridBefore w:val="1"/>
          <w:gridAfter w:val="1"/>
          <w:wBefore w:w="225" w:type="dxa"/>
          <w:wAfter w:w="202" w:type="dxa"/>
          <w:trHeight w:val="549"/>
        </w:trPr>
        <w:tc>
          <w:tcPr>
            <w:tcW w:w="9480" w:type="dxa"/>
            <w:gridSpan w:val="6"/>
          </w:tcPr>
          <w:p w:rsidR="005B3039" w:rsidRPr="00542E69" w:rsidRDefault="005B3039" w:rsidP="00D50304">
            <w:pPr>
              <w:bidi/>
              <w:rPr>
                <w:b/>
                <w:bCs/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>* نحوه ارزشيابي دانشجو و بارم مربوط به هر ارزشيابي:</w:t>
            </w:r>
          </w:p>
        </w:tc>
      </w:tr>
      <w:tr w:rsidR="005B3039" w:rsidRPr="00542E69" w:rsidTr="005B3039">
        <w:trPr>
          <w:gridBefore w:val="1"/>
          <w:gridAfter w:val="1"/>
          <w:wBefore w:w="225" w:type="dxa"/>
          <w:wAfter w:w="202" w:type="dxa"/>
          <w:trHeight w:val="566"/>
        </w:trPr>
        <w:tc>
          <w:tcPr>
            <w:tcW w:w="9480" w:type="dxa"/>
            <w:gridSpan w:val="6"/>
          </w:tcPr>
          <w:p w:rsidR="005B3039" w:rsidRPr="00542E69" w:rsidRDefault="005B3039" w:rsidP="00D50304">
            <w:pPr>
              <w:bidi/>
              <w:rPr>
                <w:b/>
                <w:bCs/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>الف) در طول دوره (كوئيز، تكاليف، امتحان ميان‌ترم ...)</w:t>
            </w:r>
          </w:p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>بارم:</w:t>
            </w:r>
            <w:r w:rsidRPr="00542E69">
              <w:rPr>
                <w:rFonts w:hint="cs"/>
                <w:szCs w:val="24"/>
                <w:rtl/>
                <w:lang w:bidi="fa-IR"/>
              </w:rPr>
              <w:t xml:space="preserve"> 8 نمره، (2 نمره كوئيز، 1 نمره تكاليف، 5 نمره ميان‌ترم)</w:t>
            </w:r>
          </w:p>
        </w:tc>
      </w:tr>
      <w:tr w:rsidR="005B3039" w:rsidRPr="00542E69" w:rsidTr="005B3039">
        <w:trPr>
          <w:gridBefore w:val="1"/>
          <w:gridAfter w:val="1"/>
          <w:wBefore w:w="225" w:type="dxa"/>
          <w:wAfter w:w="202" w:type="dxa"/>
          <w:trHeight w:val="566"/>
        </w:trPr>
        <w:tc>
          <w:tcPr>
            <w:tcW w:w="9480" w:type="dxa"/>
            <w:gridSpan w:val="6"/>
          </w:tcPr>
          <w:p w:rsidR="005B3039" w:rsidRPr="00542E69" w:rsidRDefault="005B3039" w:rsidP="00D50304">
            <w:pPr>
              <w:bidi/>
              <w:rPr>
                <w:b/>
                <w:bCs/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lastRenderedPageBreak/>
              <w:t>ب) پايان دوره</w:t>
            </w:r>
          </w:p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>بارم:</w:t>
            </w:r>
            <w:r w:rsidRPr="00542E69">
              <w:rPr>
                <w:rFonts w:hint="cs"/>
                <w:szCs w:val="24"/>
                <w:rtl/>
                <w:lang w:bidi="fa-IR"/>
              </w:rPr>
              <w:t xml:space="preserve"> 12 نمره</w:t>
            </w:r>
          </w:p>
        </w:tc>
      </w:tr>
      <w:tr w:rsidR="005B3039" w:rsidRPr="00542E69" w:rsidTr="005B3039">
        <w:tc>
          <w:tcPr>
            <w:tcW w:w="9907" w:type="dxa"/>
            <w:gridSpan w:val="8"/>
          </w:tcPr>
          <w:p w:rsidR="005B3039" w:rsidRPr="00542E69" w:rsidRDefault="005B3039" w:rsidP="00D50304">
            <w:pPr>
              <w:bidi/>
              <w:rPr>
                <w:b/>
                <w:bCs/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>جدول زمان‌بندي ارائه برنامه درس</w:t>
            </w:r>
            <w:r w:rsidRPr="00542E69">
              <w:rPr>
                <w:rFonts w:hint="cs"/>
                <w:szCs w:val="24"/>
                <w:rtl/>
                <w:lang w:bidi="fa-IR"/>
              </w:rPr>
              <w:t xml:space="preserve">  فرآيندها                   </w:t>
            </w: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نيمسال اول/دوم    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237" w:type="dxa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مدرس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آمادگي‌لازم‌</w:t>
            </w:r>
          </w:p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دانشجويان‌قبل‌</w:t>
            </w:r>
          </w:p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از‌شروع‌كلاس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1237" w:type="dxa"/>
          </w:tcPr>
          <w:p w:rsidR="005B3039" w:rsidRPr="00183E90" w:rsidRDefault="005B3039" w:rsidP="003226A4">
            <w:pPr>
              <w:rPr>
                <w:szCs w:val="24"/>
                <w:lang w:bidi="fa-IR"/>
              </w:rPr>
            </w:pPr>
            <w:r w:rsidRPr="00183E90">
              <w:rPr>
                <w:rFonts w:hint="cs"/>
                <w:szCs w:val="24"/>
                <w:rtl/>
                <w:lang w:bidi="fa-IR"/>
              </w:rPr>
              <w:t>27/6/9</w:t>
            </w:r>
            <w:r w:rsidR="003226A4">
              <w:rPr>
                <w:rFonts w:hint="cs"/>
                <w:szCs w:val="24"/>
                <w:rtl/>
                <w:lang w:bidi="fa-IR"/>
              </w:rPr>
              <w:t>7</w:t>
            </w:r>
          </w:p>
        </w:tc>
        <w:tc>
          <w:tcPr>
            <w:tcW w:w="934" w:type="dxa"/>
          </w:tcPr>
          <w:p w:rsidR="005B3039" w:rsidRPr="00542E69" w:rsidRDefault="003226A4" w:rsidP="003226A4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10</w:t>
            </w:r>
            <w:r w:rsidR="005B3039">
              <w:rPr>
                <w:rFonts w:hint="cs"/>
                <w:szCs w:val="24"/>
                <w:rtl/>
                <w:lang w:bidi="fa-IR"/>
              </w:rPr>
              <w:t>-</w:t>
            </w:r>
            <w:r>
              <w:rPr>
                <w:rFonts w:hint="cs"/>
                <w:szCs w:val="24"/>
                <w:rtl/>
                <w:lang w:bidi="fa-IR"/>
              </w:rPr>
              <w:t>8</w:t>
            </w: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 xml:space="preserve">تعاريف واحدهاي عملياتي، تعريف واحدهاي فرآيندي 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دکتر فدايي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مطالعه‌مطالب‌حاشيه‌اي‌موضوع‌</w:t>
            </w:r>
          </w:p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مورد بحث باتوجه‌به‌سرفصل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2</w:t>
            </w:r>
          </w:p>
        </w:tc>
        <w:tc>
          <w:tcPr>
            <w:tcW w:w="1237" w:type="dxa"/>
          </w:tcPr>
          <w:p w:rsidR="005B3039" w:rsidRPr="00183E90" w:rsidRDefault="005B3039" w:rsidP="003226A4">
            <w:pPr>
              <w:tabs>
                <w:tab w:val="left" w:pos="1095"/>
              </w:tabs>
              <w:rPr>
                <w:szCs w:val="24"/>
                <w:lang w:bidi="fa-IR"/>
              </w:rPr>
            </w:pPr>
            <w:r w:rsidRPr="00183E90">
              <w:rPr>
                <w:rFonts w:hint="cs"/>
                <w:szCs w:val="24"/>
                <w:rtl/>
                <w:lang w:bidi="fa-IR"/>
              </w:rPr>
              <w:t>3/7/9</w:t>
            </w:r>
            <w:r w:rsidR="003226A4">
              <w:rPr>
                <w:rFonts w:hint="cs"/>
                <w:szCs w:val="24"/>
                <w:rtl/>
                <w:lang w:bidi="fa-IR"/>
              </w:rPr>
              <w:t>7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 xml:space="preserve">واكنش‌هاي درجه اول و محاسبات </w:t>
            </w:r>
            <w:r w:rsidRPr="00542E69">
              <w:rPr>
                <w:szCs w:val="24"/>
                <w:lang w:bidi="fa-IR"/>
              </w:rPr>
              <w:t>BOD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3</w:t>
            </w:r>
          </w:p>
        </w:tc>
        <w:tc>
          <w:tcPr>
            <w:tcW w:w="1237" w:type="dxa"/>
          </w:tcPr>
          <w:p w:rsidR="005B3039" w:rsidRPr="00183E90" w:rsidRDefault="005B3039" w:rsidP="003226A4">
            <w:pPr>
              <w:rPr>
                <w:szCs w:val="24"/>
                <w:lang w:bidi="fa-IR"/>
              </w:rPr>
            </w:pPr>
            <w:r w:rsidRPr="00183E90">
              <w:rPr>
                <w:rFonts w:hint="cs"/>
                <w:szCs w:val="24"/>
                <w:rtl/>
                <w:lang w:bidi="fa-IR"/>
              </w:rPr>
              <w:t>10/7/9</w:t>
            </w:r>
            <w:r w:rsidR="003226A4">
              <w:rPr>
                <w:rFonts w:hint="cs"/>
                <w:szCs w:val="24"/>
                <w:rtl/>
                <w:lang w:bidi="fa-IR"/>
              </w:rPr>
              <w:t>7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مشخصات راكتور‌اختلاط‌كامل،‌راكتور‌جريان‌شهرگونه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4</w:t>
            </w:r>
          </w:p>
        </w:tc>
        <w:tc>
          <w:tcPr>
            <w:tcW w:w="1237" w:type="dxa"/>
          </w:tcPr>
          <w:p w:rsidR="005B3039" w:rsidRPr="00183E90" w:rsidRDefault="005B3039" w:rsidP="003226A4">
            <w:pPr>
              <w:rPr>
                <w:szCs w:val="24"/>
                <w:lang w:bidi="fa-IR"/>
              </w:rPr>
            </w:pPr>
            <w:r w:rsidRPr="00183E90">
              <w:rPr>
                <w:rFonts w:hint="cs"/>
                <w:szCs w:val="24"/>
                <w:rtl/>
                <w:lang w:bidi="fa-IR"/>
              </w:rPr>
              <w:t>17/7/9</w:t>
            </w:r>
            <w:r w:rsidR="003226A4">
              <w:rPr>
                <w:rFonts w:hint="cs"/>
                <w:szCs w:val="24"/>
                <w:rtl/>
                <w:lang w:bidi="fa-IR"/>
              </w:rPr>
              <w:t>7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راكتور‌جريان‌واسط،‌فرآيندهاي‌فيزيكي‌شيميايي‌بيولوژيكي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5</w:t>
            </w:r>
          </w:p>
        </w:tc>
        <w:tc>
          <w:tcPr>
            <w:tcW w:w="1237" w:type="dxa"/>
          </w:tcPr>
          <w:p w:rsidR="005B3039" w:rsidRPr="00183E90" w:rsidRDefault="005B3039" w:rsidP="003226A4">
            <w:pPr>
              <w:rPr>
                <w:szCs w:val="24"/>
                <w:lang w:bidi="fa-IR"/>
              </w:rPr>
            </w:pPr>
            <w:r w:rsidRPr="00183E90">
              <w:rPr>
                <w:rFonts w:hint="cs"/>
                <w:szCs w:val="24"/>
                <w:rtl/>
                <w:lang w:bidi="fa-IR"/>
              </w:rPr>
              <w:t>24/7/9</w:t>
            </w:r>
            <w:r w:rsidR="003226A4">
              <w:rPr>
                <w:rFonts w:hint="cs"/>
                <w:szCs w:val="24"/>
                <w:rtl/>
                <w:lang w:bidi="fa-IR"/>
              </w:rPr>
              <w:t>7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معرفي روش‌هاي شيرين‌سازي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6</w:t>
            </w:r>
          </w:p>
        </w:tc>
        <w:tc>
          <w:tcPr>
            <w:tcW w:w="1237" w:type="dxa"/>
          </w:tcPr>
          <w:p w:rsidR="005B3039" w:rsidRPr="00183E90" w:rsidRDefault="005B3039" w:rsidP="003226A4">
            <w:pPr>
              <w:rPr>
                <w:szCs w:val="24"/>
                <w:lang w:bidi="fa-IR"/>
              </w:rPr>
            </w:pPr>
            <w:r w:rsidRPr="00183E90">
              <w:rPr>
                <w:rFonts w:hint="cs"/>
                <w:szCs w:val="24"/>
                <w:rtl/>
                <w:lang w:bidi="fa-IR"/>
              </w:rPr>
              <w:t>1/8/9</w:t>
            </w:r>
            <w:r w:rsidR="003226A4">
              <w:rPr>
                <w:rFonts w:hint="cs"/>
                <w:szCs w:val="24"/>
                <w:rtl/>
                <w:lang w:bidi="fa-IR"/>
              </w:rPr>
              <w:t>7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معرفي روش اسمز معكوس، الكترودياليز، تقطير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7</w:t>
            </w:r>
          </w:p>
        </w:tc>
        <w:tc>
          <w:tcPr>
            <w:tcW w:w="1237" w:type="dxa"/>
          </w:tcPr>
          <w:p w:rsidR="005B3039" w:rsidRPr="00183E90" w:rsidRDefault="003226A4" w:rsidP="003226A4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15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/8/9</w:t>
            </w:r>
            <w:r>
              <w:rPr>
                <w:rFonts w:hint="cs"/>
                <w:szCs w:val="24"/>
                <w:rtl/>
                <w:lang w:bidi="fa-IR"/>
              </w:rPr>
              <w:t>7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معرفي واحدهاي مختلف انعقاد شيميايي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8</w:t>
            </w:r>
          </w:p>
        </w:tc>
        <w:tc>
          <w:tcPr>
            <w:tcW w:w="1237" w:type="dxa"/>
          </w:tcPr>
          <w:p w:rsidR="005B3039" w:rsidRPr="00183E90" w:rsidRDefault="003226A4" w:rsidP="003226A4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22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/8/9</w:t>
            </w:r>
            <w:r>
              <w:rPr>
                <w:rFonts w:hint="cs"/>
                <w:szCs w:val="24"/>
                <w:rtl/>
                <w:lang w:bidi="fa-IR"/>
              </w:rPr>
              <w:t>7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انعقاد سريع، لخته‌سازي و ته‌نشيني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9</w:t>
            </w:r>
          </w:p>
        </w:tc>
        <w:tc>
          <w:tcPr>
            <w:tcW w:w="1237" w:type="dxa"/>
          </w:tcPr>
          <w:p w:rsidR="005B3039" w:rsidRPr="00183E90" w:rsidRDefault="005B3039" w:rsidP="003226A4">
            <w:pPr>
              <w:rPr>
                <w:szCs w:val="24"/>
                <w:lang w:bidi="fa-IR"/>
              </w:rPr>
            </w:pPr>
            <w:r w:rsidRPr="00183E90">
              <w:rPr>
                <w:rFonts w:hint="cs"/>
                <w:szCs w:val="24"/>
                <w:rtl/>
                <w:lang w:bidi="fa-IR"/>
              </w:rPr>
              <w:t>2</w:t>
            </w:r>
            <w:r w:rsidR="003226A4">
              <w:rPr>
                <w:rFonts w:hint="cs"/>
                <w:szCs w:val="24"/>
                <w:rtl/>
                <w:lang w:bidi="fa-IR"/>
              </w:rPr>
              <w:t>9</w:t>
            </w:r>
            <w:r w:rsidRPr="00183E90">
              <w:rPr>
                <w:rFonts w:hint="cs"/>
                <w:szCs w:val="24"/>
                <w:rtl/>
                <w:lang w:bidi="fa-IR"/>
              </w:rPr>
              <w:t>/8/9</w:t>
            </w:r>
            <w:r w:rsidR="003226A4">
              <w:rPr>
                <w:rFonts w:hint="cs"/>
                <w:szCs w:val="24"/>
                <w:rtl/>
                <w:lang w:bidi="fa-IR"/>
              </w:rPr>
              <w:t>7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انواع فيلترها و كاربرد آن‌ها ـ ميان‌ترم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10</w:t>
            </w:r>
          </w:p>
        </w:tc>
        <w:tc>
          <w:tcPr>
            <w:tcW w:w="1237" w:type="dxa"/>
          </w:tcPr>
          <w:p w:rsidR="005B3039" w:rsidRPr="00183E90" w:rsidRDefault="003226A4" w:rsidP="003226A4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6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</w:t>
            </w:r>
            <w:r>
              <w:rPr>
                <w:rFonts w:hint="cs"/>
                <w:szCs w:val="24"/>
                <w:rtl/>
                <w:lang w:bidi="fa-IR"/>
              </w:rPr>
              <w:t>9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/9</w:t>
            </w:r>
            <w:r>
              <w:rPr>
                <w:rFonts w:hint="cs"/>
                <w:szCs w:val="24"/>
                <w:rtl/>
                <w:lang w:bidi="fa-IR"/>
              </w:rPr>
              <w:t>7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مشخصات فيلترهاي شني و بخشايي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11</w:t>
            </w:r>
          </w:p>
        </w:tc>
        <w:tc>
          <w:tcPr>
            <w:tcW w:w="1237" w:type="dxa"/>
          </w:tcPr>
          <w:p w:rsidR="005B3039" w:rsidRPr="00183E90" w:rsidRDefault="003226A4" w:rsidP="003226A4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13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/9/9</w:t>
            </w:r>
            <w:r>
              <w:rPr>
                <w:rFonts w:hint="cs"/>
                <w:szCs w:val="24"/>
                <w:rtl/>
                <w:lang w:bidi="fa-IR"/>
              </w:rPr>
              <w:t>7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روش‌هاي آهك ـ سودا، مبادله يوني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12</w:t>
            </w:r>
          </w:p>
        </w:tc>
        <w:tc>
          <w:tcPr>
            <w:tcW w:w="1237" w:type="dxa"/>
          </w:tcPr>
          <w:p w:rsidR="005B3039" w:rsidRPr="00183E90" w:rsidRDefault="003226A4" w:rsidP="003226A4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20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/9/9</w:t>
            </w:r>
            <w:r>
              <w:rPr>
                <w:rFonts w:hint="cs"/>
                <w:szCs w:val="24"/>
                <w:rtl/>
                <w:lang w:bidi="fa-IR"/>
              </w:rPr>
              <w:t>7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فرآيند اكسيداسيون شيميايي در آب و فاضلاب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13</w:t>
            </w:r>
          </w:p>
        </w:tc>
        <w:tc>
          <w:tcPr>
            <w:tcW w:w="1237" w:type="dxa"/>
          </w:tcPr>
          <w:p w:rsidR="005B3039" w:rsidRPr="00183E90" w:rsidRDefault="005B3039" w:rsidP="003226A4">
            <w:pPr>
              <w:rPr>
                <w:szCs w:val="24"/>
                <w:lang w:bidi="fa-IR"/>
              </w:rPr>
            </w:pPr>
            <w:r w:rsidRPr="00183E90">
              <w:rPr>
                <w:rFonts w:hint="cs"/>
                <w:szCs w:val="24"/>
                <w:rtl/>
                <w:lang w:bidi="fa-IR"/>
              </w:rPr>
              <w:t>2</w:t>
            </w:r>
            <w:r w:rsidR="003226A4">
              <w:rPr>
                <w:rFonts w:hint="cs"/>
                <w:szCs w:val="24"/>
                <w:rtl/>
                <w:lang w:bidi="fa-IR"/>
              </w:rPr>
              <w:t>7</w:t>
            </w:r>
            <w:r w:rsidRPr="00183E90">
              <w:rPr>
                <w:rFonts w:hint="cs"/>
                <w:szCs w:val="24"/>
                <w:rtl/>
                <w:lang w:bidi="fa-IR"/>
              </w:rPr>
              <w:t>/9/9</w:t>
            </w:r>
            <w:r w:rsidR="003226A4">
              <w:rPr>
                <w:rFonts w:hint="cs"/>
                <w:szCs w:val="24"/>
                <w:rtl/>
                <w:lang w:bidi="fa-IR"/>
              </w:rPr>
              <w:t>7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معرفي فرآيند جذب سطحي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14</w:t>
            </w:r>
          </w:p>
        </w:tc>
        <w:tc>
          <w:tcPr>
            <w:tcW w:w="1237" w:type="dxa"/>
          </w:tcPr>
          <w:p w:rsidR="005B3039" w:rsidRPr="00183E90" w:rsidRDefault="003226A4" w:rsidP="003226A4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4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</w:t>
            </w:r>
            <w:r>
              <w:rPr>
                <w:rFonts w:hint="cs"/>
                <w:szCs w:val="24"/>
                <w:rtl/>
                <w:lang w:bidi="fa-IR"/>
              </w:rPr>
              <w:t>10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/9</w:t>
            </w:r>
            <w:r>
              <w:rPr>
                <w:rFonts w:hint="cs"/>
                <w:szCs w:val="24"/>
                <w:rtl/>
                <w:lang w:bidi="fa-IR"/>
              </w:rPr>
              <w:t>7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كاربرد جذب سطحي و عوامل مؤثر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15</w:t>
            </w:r>
          </w:p>
        </w:tc>
        <w:tc>
          <w:tcPr>
            <w:tcW w:w="1237" w:type="dxa"/>
          </w:tcPr>
          <w:p w:rsidR="005B3039" w:rsidRPr="00183E90" w:rsidRDefault="003226A4" w:rsidP="003226A4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11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/10/9</w:t>
            </w:r>
            <w:r>
              <w:rPr>
                <w:rFonts w:hint="cs"/>
                <w:szCs w:val="24"/>
                <w:rtl/>
                <w:lang w:bidi="fa-IR"/>
              </w:rPr>
              <w:t>7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رسوب‌دهي‌شيميايي‌و‌روشنايي‌حذف‌فلزات‌سنگين‌از‌فاضلاب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16</w:t>
            </w:r>
          </w:p>
        </w:tc>
        <w:tc>
          <w:tcPr>
            <w:tcW w:w="1237" w:type="dxa"/>
          </w:tcPr>
          <w:p w:rsidR="005B3039" w:rsidRPr="00183E90" w:rsidRDefault="003226A4" w:rsidP="003226A4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18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/10/9</w:t>
            </w:r>
            <w:r>
              <w:rPr>
                <w:rFonts w:hint="cs"/>
                <w:szCs w:val="24"/>
                <w:rtl/>
                <w:lang w:bidi="fa-IR"/>
              </w:rPr>
              <w:t>7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انواع لجن توليدي در تصفيه‌خانه‌ها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17</w:t>
            </w:r>
          </w:p>
        </w:tc>
        <w:tc>
          <w:tcPr>
            <w:tcW w:w="1237" w:type="dxa"/>
          </w:tcPr>
          <w:p w:rsidR="005B3039" w:rsidRPr="00183E90" w:rsidRDefault="003226A4" w:rsidP="00D50304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جبرانی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فرآيندهاي تصفيه لجن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</w:tbl>
    <w:p w:rsidR="005B3039" w:rsidRPr="009D56B2" w:rsidRDefault="005B3039" w:rsidP="005B3039">
      <w:pPr>
        <w:bidi/>
        <w:rPr>
          <w:sz w:val="4"/>
          <w:szCs w:val="10"/>
          <w:rtl/>
          <w:lang w:bidi="fa-IR"/>
        </w:rPr>
      </w:pPr>
    </w:p>
    <w:tbl>
      <w:tblPr>
        <w:bidiVisual/>
        <w:tblW w:w="991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9"/>
      </w:tblGrid>
      <w:tr w:rsidR="005B3039" w:rsidRPr="00542E69" w:rsidTr="00D50304">
        <w:tc>
          <w:tcPr>
            <w:tcW w:w="9919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</w:p>
        </w:tc>
      </w:tr>
      <w:tr w:rsidR="005B3039" w:rsidRPr="00542E69" w:rsidTr="00D50304">
        <w:tc>
          <w:tcPr>
            <w:tcW w:w="9919" w:type="dxa"/>
          </w:tcPr>
          <w:p w:rsidR="005B3039" w:rsidRPr="00542E69" w:rsidRDefault="005B3039" w:rsidP="00D50304">
            <w:pPr>
              <w:bidi/>
              <w:jc w:val="both"/>
              <w:rPr>
                <w:b/>
                <w:bCs/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>* ساير تذكرهاي مهم براي دانشجويان:</w:t>
            </w:r>
          </w:p>
        </w:tc>
      </w:tr>
      <w:tr w:rsidR="005B3039" w:rsidRPr="00542E69" w:rsidTr="00D50304">
        <w:tc>
          <w:tcPr>
            <w:tcW w:w="9919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 xml:space="preserve">خاموش نمودن تلفن همراه، عدم ترك كلاس در زمان تدريس، سكوت </w:t>
            </w:r>
          </w:p>
        </w:tc>
      </w:tr>
      <w:tr w:rsidR="005B3039" w:rsidRPr="00542E69" w:rsidTr="00D50304">
        <w:tc>
          <w:tcPr>
            <w:tcW w:w="9919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مشاركت در بحث گروهي و پرسش و پاسخ</w:t>
            </w:r>
          </w:p>
        </w:tc>
      </w:tr>
    </w:tbl>
    <w:p w:rsidR="005B3039" w:rsidRPr="003131C8" w:rsidRDefault="005B3039" w:rsidP="005B3039">
      <w:pPr>
        <w:bidi/>
        <w:rPr>
          <w:sz w:val="22"/>
          <w:szCs w:val="28"/>
          <w:rtl/>
          <w:lang w:bidi="fa-IR"/>
        </w:rPr>
      </w:pPr>
    </w:p>
    <w:p w:rsidR="00C162E8" w:rsidRDefault="006F6AB4"/>
    <w:sectPr w:rsidR="00C162E8" w:rsidSect="005B3039">
      <w:pgSz w:w="11907" w:h="16840" w:code="9"/>
      <w:pgMar w:top="1134" w:right="1134" w:bottom="1134" w:left="1701" w:header="737" w:footer="737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39"/>
    <w:rsid w:val="00067FE8"/>
    <w:rsid w:val="001D040B"/>
    <w:rsid w:val="001E1BFE"/>
    <w:rsid w:val="003226A4"/>
    <w:rsid w:val="00343914"/>
    <w:rsid w:val="00541766"/>
    <w:rsid w:val="00541C5F"/>
    <w:rsid w:val="005B3039"/>
    <w:rsid w:val="00697770"/>
    <w:rsid w:val="006B7F46"/>
    <w:rsid w:val="006F6AB4"/>
    <w:rsid w:val="00901779"/>
    <w:rsid w:val="00932BA6"/>
    <w:rsid w:val="00A254B2"/>
    <w:rsid w:val="00AC1B34"/>
    <w:rsid w:val="00B41DA6"/>
    <w:rsid w:val="00BA358A"/>
    <w:rsid w:val="00C707B4"/>
    <w:rsid w:val="00D23AA1"/>
    <w:rsid w:val="00D27314"/>
    <w:rsid w:val="00D9205F"/>
    <w:rsid w:val="00E141AB"/>
    <w:rsid w:val="00E60286"/>
    <w:rsid w:val="00E86F4E"/>
    <w:rsid w:val="00F3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ind w:left="46" w:right="425" w:hanging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39"/>
    <w:pPr>
      <w:spacing w:line="240" w:lineRule="auto"/>
      <w:ind w:left="0" w:right="0" w:firstLine="0"/>
      <w:jc w:val="left"/>
    </w:pPr>
    <w:rPr>
      <w:rFonts w:ascii="Times New Roman" w:eastAsia="Times New Roman" w:hAnsi="Times New Roman" w:cs="B Zar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B3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ind w:left="46" w:right="425" w:hanging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39"/>
    <w:pPr>
      <w:spacing w:line="240" w:lineRule="auto"/>
      <w:ind w:left="0" w:right="0" w:firstLine="0"/>
      <w:jc w:val="left"/>
    </w:pPr>
    <w:rPr>
      <w:rFonts w:ascii="Times New Roman" w:eastAsia="Times New Roman" w:hAnsi="Times New Roman" w:cs="B Zar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B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pooyesh</dc:creator>
  <cp:lastModifiedBy>elahe tavasoli</cp:lastModifiedBy>
  <cp:revision>2</cp:revision>
  <dcterms:created xsi:type="dcterms:W3CDTF">2018-09-25T04:12:00Z</dcterms:created>
  <dcterms:modified xsi:type="dcterms:W3CDTF">2018-09-25T04:12:00Z</dcterms:modified>
</cp:coreProperties>
</file>